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5DCB02AE"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0E6116">
        <w:rPr>
          <w:b/>
          <w:noProof/>
          <w:sz w:val="24"/>
        </w:rPr>
        <w:t>9</w:t>
      </w:r>
      <w:r w:rsidRPr="00F25496">
        <w:rPr>
          <w:b/>
          <w:i/>
          <w:noProof/>
          <w:sz w:val="24"/>
        </w:rPr>
        <w:t xml:space="preserve"> </w:t>
      </w:r>
      <w:r w:rsidRPr="00F25496">
        <w:rPr>
          <w:b/>
          <w:i/>
          <w:noProof/>
          <w:sz w:val="28"/>
        </w:rPr>
        <w:tab/>
        <w:t>S3-2</w:t>
      </w:r>
      <w:r w:rsidR="00A70448">
        <w:rPr>
          <w:b/>
          <w:i/>
          <w:noProof/>
          <w:sz w:val="28"/>
        </w:rPr>
        <w:t>2</w:t>
      </w:r>
      <w:r w:rsidR="007F460D">
        <w:rPr>
          <w:b/>
          <w:i/>
          <w:noProof/>
          <w:sz w:val="28"/>
        </w:rPr>
        <w:t>3213</w:t>
      </w:r>
    </w:p>
    <w:p w14:paraId="3A7BAEE1" w14:textId="7F74EE85" w:rsidR="004E3939" w:rsidRPr="00DA53A0" w:rsidRDefault="000E6116" w:rsidP="00AE1B3E">
      <w:pPr>
        <w:pStyle w:val="Header"/>
        <w:rPr>
          <w:sz w:val="22"/>
          <w:szCs w:val="22"/>
        </w:rPr>
      </w:pPr>
      <w:r>
        <w:rPr>
          <w:sz w:val="24"/>
        </w:rPr>
        <w:t>Toulouse,</w:t>
      </w:r>
      <w:r w:rsidR="00A64D9F">
        <w:rPr>
          <w:sz w:val="24"/>
        </w:rPr>
        <w:t xml:space="preserve"> </w:t>
      </w:r>
      <w:r>
        <w:rPr>
          <w:sz w:val="24"/>
        </w:rPr>
        <w:t>France</w:t>
      </w:r>
      <w:r w:rsidR="00AE1B3E" w:rsidRPr="00F25496">
        <w:rPr>
          <w:sz w:val="24"/>
        </w:rPr>
        <w:t xml:space="preserve">, </w:t>
      </w:r>
      <w:r w:rsidR="00AA4FF3">
        <w:rPr>
          <w:sz w:val="24"/>
        </w:rPr>
        <w:t>1</w:t>
      </w:r>
      <w:r>
        <w:rPr>
          <w:sz w:val="24"/>
        </w:rPr>
        <w:t>4 - 18 November</w:t>
      </w:r>
      <w:r w:rsidR="00A70448">
        <w:rPr>
          <w:sz w:val="24"/>
        </w:rPr>
        <w:t xml:space="preserve"> 2022</w:t>
      </w:r>
    </w:p>
    <w:p w14:paraId="35F0D332" w14:textId="77777777" w:rsidR="00B97703" w:rsidRDefault="00B97703">
      <w:pPr>
        <w:rPr>
          <w:rFonts w:ascii="Arial" w:hAnsi="Arial" w:cs="Arial"/>
        </w:rPr>
      </w:pPr>
    </w:p>
    <w:p w14:paraId="72E2ED64" w14:textId="4FCCD72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A64D9F" w:rsidRPr="00A64D9F">
        <w:rPr>
          <w:rFonts w:ascii="Arial" w:hAnsi="Arial" w:cs="Arial"/>
          <w:b/>
          <w:bCs/>
          <w:sz w:val="22"/>
          <w:szCs w:val="22"/>
        </w:rPr>
        <w:t>Time Synchronization Status notification towards UE(s)</w:t>
      </w:r>
    </w:p>
    <w:p w14:paraId="06BA196E" w14:textId="48BE17A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A64D9F">
        <w:rPr>
          <w:rFonts w:ascii="Arial" w:hAnsi="Arial" w:cs="Arial"/>
          <w:b/>
          <w:bCs/>
          <w:sz w:val="22"/>
          <w:szCs w:val="22"/>
        </w:rPr>
        <w:t xml:space="preserve"> S2-</w:t>
      </w:r>
      <w:r w:rsidR="00A64D9F" w:rsidRPr="00A64D9F">
        <w:rPr>
          <w:rFonts w:ascii="Arial" w:hAnsi="Arial" w:cs="Arial"/>
          <w:b/>
          <w:bCs/>
          <w:sz w:val="22"/>
          <w:szCs w:val="22"/>
        </w:rPr>
        <w:t>2209876</w:t>
      </w:r>
      <w:r w:rsidRPr="00B97703">
        <w:rPr>
          <w:rFonts w:ascii="Arial" w:hAnsi="Arial" w:cs="Arial"/>
          <w:b/>
          <w:bCs/>
          <w:sz w:val="22"/>
          <w:szCs w:val="22"/>
        </w:rPr>
        <w:t xml:space="preserve"> on </w:t>
      </w:r>
      <w:r w:rsidR="00A64D9F" w:rsidRPr="00A64D9F">
        <w:rPr>
          <w:rFonts w:ascii="Arial" w:hAnsi="Arial" w:cs="Arial"/>
          <w:b/>
          <w:bCs/>
          <w:sz w:val="22"/>
          <w:szCs w:val="22"/>
        </w:rPr>
        <w:t>Time Synchronization Status notification towards UE(s)</w:t>
      </w:r>
      <w:r>
        <w:rPr>
          <w:rFonts w:ascii="Arial" w:hAnsi="Arial" w:cs="Arial"/>
          <w:b/>
          <w:bCs/>
          <w:sz w:val="22"/>
          <w:szCs w:val="22"/>
        </w:rPr>
        <w:t xml:space="preserve"> </w:t>
      </w:r>
      <w:r w:rsidRPr="00B97703">
        <w:rPr>
          <w:rFonts w:ascii="Arial" w:hAnsi="Arial" w:cs="Arial"/>
          <w:b/>
          <w:bCs/>
          <w:sz w:val="22"/>
          <w:szCs w:val="22"/>
        </w:rPr>
        <w:t xml:space="preserve">from </w:t>
      </w:r>
      <w:r w:rsidR="008376D3">
        <w:rPr>
          <w:rFonts w:ascii="Arial" w:hAnsi="Arial" w:cs="Arial"/>
          <w:b/>
          <w:bCs/>
          <w:sz w:val="22"/>
          <w:szCs w:val="22"/>
        </w:rPr>
        <w:t>3GPP SA WG</w:t>
      </w:r>
      <w:r w:rsidR="00A64D9F">
        <w:rPr>
          <w:rFonts w:ascii="Arial" w:hAnsi="Arial" w:cs="Arial"/>
          <w:b/>
          <w:bCs/>
          <w:sz w:val="22"/>
          <w:szCs w:val="22"/>
        </w:rPr>
        <w:t>2</w:t>
      </w:r>
    </w:p>
    <w:p w14:paraId="2C6E4D6E" w14:textId="7865C84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roofErr w:type="spellStart"/>
      <w:r w:rsidR="00A64D9F">
        <w:rPr>
          <w:rFonts w:ascii="Arial" w:hAnsi="Arial" w:cs="Arial"/>
          <w:b/>
          <w:bCs/>
          <w:sz w:val="22"/>
          <w:szCs w:val="22"/>
        </w:rPr>
        <w:t>Rel</w:t>
      </w:r>
      <w:proofErr w:type="spellEnd"/>
      <w:r w:rsidR="00A64D9F">
        <w:rPr>
          <w:rFonts w:ascii="Arial" w:hAnsi="Arial" w:cs="Arial"/>
          <w:b/>
          <w:bCs/>
          <w:sz w:val="22"/>
          <w:szCs w:val="22"/>
        </w:rPr>
        <w:t xml:space="preserve"> 18</w:t>
      </w:r>
    </w:p>
    <w:bookmarkEnd w:id="2"/>
    <w:bookmarkEnd w:id="3"/>
    <w:bookmarkEnd w:id="4"/>
    <w:p w14:paraId="1E9D3ED8" w14:textId="0CA592E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64D9F" w:rsidRPr="00A64D9F">
        <w:rPr>
          <w:rFonts w:ascii="Arial" w:hAnsi="Arial" w:cs="Arial"/>
          <w:b/>
          <w:bCs/>
          <w:sz w:val="22"/>
          <w:szCs w:val="22"/>
        </w:rPr>
        <w:t>FS_5TRS_URLLC</w:t>
      </w:r>
    </w:p>
    <w:p w14:paraId="11809BB2" w14:textId="77777777" w:rsidR="00B97703" w:rsidRPr="004E3939" w:rsidRDefault="00B97703">
      <w:pPr>
        <w:spacing w:after="60"/>
        <w:ind w:left="1985" w:hanging="1985"/>
        <w:rPr>
          <w:rFonts w:ascii="Arial" w:hAnsi="Arial" w:cs="Arial"/>
          <w:b/>
          <w:sz w:val="22"/>
          <w:szCs w:val="22"/>
        </w:rPr>
      </w:pPr>
    </w:p>
    <w:p w14:paraId="0DE1AA1F" w14:textId="26B9CE0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00A64D9F">
        <w:rPr>
          <w:rFonts w:ascii="Arial" w:hAnsi="Arial" w:cs="Arial"/>
          <w:b/>
          <w:sz w:val="22"/>
          <w:szCs w:val="22"/>
        </w:rPr>
        <w:tab/>
        <w:t>3GPP SA</w:t>
      </w:r>
      <w:r w:rsidR="008376D3">
        <w:rPr>
          <w:rFonts w:ascii="Arial" w:hAnsi="Arial" w:cs="Arial"/>
          <w:b/>
          <w:sz w:val="22"/>
          <w:szCs w:val="22"/>
        </w:rPr>
        <w:t xml:space="preserve"> WG</w:t>
      </w:r>
      <w:r w:rsidR="00A64D9F">
        <w:rPr>
          <w:rFonts w:ascii="Arial" w:hAnsi="Arial" w:cs="Arial"/>
          <w:b/>
          <w:sz w:val="22"/>
          <w:szCs w:val="22"/>
        </w:rPr>
        <w:t>3</w:t>
      </w:r>
    </w:p>
    <w:p w14:paraId="2548326B" w14:textId="0A5D929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64D9F">
        <w:rPr>
          <w:rFonts w:ascii="Arial" w:hAnsi="Arial" w:cs="Arial"/>
          <w:b/>
          <w:bCs/>
          <w:sz w:val="22"/>
          <w:szCs w:val="22"/>
        </w:rPr>
        <w:t>3GPP SA</w:t>
      </w:r>
      <w:r w:rsidR="008376D3">
        <w:rPr>
          <w:rFonts w:ascii="Arial" w:hAnsi="Arial" w:cs="Arial"/>
          <w:b/>
          <w:bCs/>
          <w:sz w:val="22"/>
          <w:szCs w:val="22"/>
        </w:rPr>
        <w:t xml:space="preserve"> WG</w:t>
      </w:r>
      <w:r w:rsidR="00A64D9F">
        <w:rPr>
          <w:rFonts w:ascii="Arial" w:hAnsi="Arial" w:cs="Arial"/>
          <w:b/>
          <w:bCs/>
          <w:sz w:val="22"/>
          <w:szCs w:val="22"/>
        </w:rPr>
        <w:t>2</w:t>
      </w:r>
    </w:p>
    <w:p w14:paraId="5DC2ED77" w14:textId="365580C0"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A64D9F">
        <w:rPr>
          <w:rFonts w:ascii="Arial" w:hAnsi="Arial" w:cs="Arial"/>
          <w:b/>
          <w:bCs/>
          <w:sz w:val="22"/>
          <w:szCs w:val="22"/>
        </w:rPr>
        <w:t xml:space="preserve">3GPP </w:t>
      </w:r>
      <w:r w:rsidR="008376D3">
        <w:rPr>
          <w:rFonts w:ascii="Arial" w:hAnsi="Arial" w:cs="Arial"/>
          <w:b/>
          <w:bCs/>
          <w:sz w:val="22"/>
          <w:szCs w:val="22"/>
        </w:rPr>
        <w:t>RAN WG</w:t>
      </w:r>
      <w:r w:rsidR="00A64D9F">
        <w:rPr>
          <w:rFonts w:ascii="Arial" w:hAnsi="Arial" w:cs="Arial"/>
          <w:b/>
          <w:bCs/>
          <w:sz w:val="22"/>
          <w:szCs w:val="22"/>
        </w:rPr>
        <w:t>1</w:t>
      </w:r>
    </w:p>
    <w:bookmarkEnd w:id="5"/>
    <w:bookmarkEnd w:id="6"/>
    <w:p w14:paraId="1A1CC9B8" w14:textId="77777777" w:rsidR="00B97703" w:rsidRDefault="00B97703">
      <w:pPr>
        <w:spacing w:after="60"/>
        <w:ind w:left="1985" w:hanging="1985"/>
        <w:rPr>
          <w:rFonts w:ascii="Arial" w:hAnsi="Arial" w:cs="Arial"/>
          <w:bCs/>
        </w:rPr>
      </w:pPr>
    </w:p>
    <w:p w14:paraId="5D73695D" w14:textId="41F401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64D9F">
        <w:rPr>
          <w:rFonts w:ascii="Arial" w:hAnsi="Arial" w:cs="Arial"/>
          <w:b/>
          <w:bCs/>
          <w:sz w:val="22"/>
          <w:szCs w:val="22"/>
        </w:rPr>
        <w:t>Stawros Orkopoulos</w:t>
      </w:r>
    </w:p>
    <w:p w14:paraId="2F9E069A" w14:textId="2831B18A"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64D9F">
        <w:rPr>
          <w:rFonts w:ascii="Arial" w:hAnsi="Arial" w:cs="Arial"/>
          <w:b/>
          <w:bCs/>
          <w:sz w:val="22"/>
          <w:szCs w:val="22"/>
        </w:rPr>
        <w:t>Stawros dot Orkopoulos at Nokia dot com</w:t>
      </w:r>
    </w:p>
    <w:p w14:paraId="5C701869" w14:textId="29C01D0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F0AB3D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F7F3A" w:rsidRPr="008D6C00">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9ACBEB7" w14:textId="631D2D39" w:rsidR="00A64D9F" w:rsidRDefault="00A64D9F" w:rsidP="000F6242">
      <w:pPr>
        <w:rPr>
          <w:color w:val="0070C0"/>
        </w:rPr>
      </w:pPr>
    </w:p>
    <w:p w14:paraId="453AE462" w14:textId="489C553F" w:rsidR="005E38C4" w:rsidRDefault="00A64D9F" w:rsidP="005E38C4">
      <w:pPr>
        <w:spacing w:after="120"/>
        <w:jc w:val="both"/>
        <w:rPr>
          <w:rFonts w:ascii="Arial" w:hAnsi="Arial" w:cs="Arial"/>
        </w:rPr>
      </w:pPr>
      <w:r>
        <w:rPr>
          <w:rFonts w:ascii="Arial" w:hAnsi="Arial" w:cs="Arial"/>
        </w:rPr>
        <w:t>SA3 would like to thank SA2 for their LS (</w:t>
      </w:r>
      <w:r w:rsidR="005E38C4">
        <w:rPr>
          <w:rFonts w:ascii="Arial" w:hAnsi="Arial" w:cs="Arial"/>
        </w:rPr>
        <w:t xml:space="preserve">S2-223176) on </w:t>
      </w:r>
      <w:r w:rsidR="005E38C4" w:rsidRPr="005E38C4">
        <w:rPr>
          <w:rFonts w:ascii="Arial" w:hAnsi="Arial" w:cs="Arial"/>
        </w:rPr>
        <w:t>Time Synchronization Status notification towards UE(s)</w:t>
      </w:r>
      <w:r w:rsidR="005E38C4">
        <w:rPr>
          <w:rFonts w:ascii="Arial" w:hAnsi="Arial" w:cs="Arial"/>
        </w:rPr>
        <w:t xml:space="preserve">. </w:t>
      </w:r>
      <w:r w:rsidR="005E38C4" w:rsidRPr="14144BB0">
        <w:rPr>
          <w:rFonts w:ascii="Arial" w:hAnsi="Arial" w:cs="Arial"/>
        </w:rPr>
        <w:t>3GPP SA WG2 study item “</w:t>
      </w:r>
      <w:r w:rsidR="005E38C4" w:rsidRPr="004941C0">
        <w:rPr>
          <w:rFonts w:ascii="Arial" w:hAnsi="Arial" w:cs="Arial"/>
          <w:i/>
          <w:iCs/>
          <w:kern w:val="24"/>
          <w:sz w:val="18"/>
          <w:szCs w:val="18"/>
        </w:rPr>
        <w:t>Study on 5G Timing Resiliency and TSC &amp; URLLC enhancements (FS_5TRS_URLLC</w:t>
      </w:r>
      <w:r w:rsidR="005E38C4" w:rsidRPr="004941C0">
        <w:rPr>
          <w:rFonts w:ascii="Arial" w:hAnsi="Arial" w:cs="Arial"/>
        </w:rPr>
        <w:t>)”, documented in</w:t>
      </w:r>
      <w:r w:rsidR="005E38C4">
        <w:rPr>
          <w:rFonts w:ascii="Arial" w:hAnsi="Arial" w:cs="Arial"/>
          <w:i/>
          <w:iCs/>
          <w:kern w:val="24"/>
          <w:sz w:val="18"/>
          <w:szCs w:val="18"/>
        </w:rPr>
        <w:t xml:space="preserve"> </w:t>
      </w:r>
      <w:r w:rsidR="005E38C4" w:rsidRPr="14144BB0">
        <w:rPr>
          <w:rFonts w:ascii="Arial" w:hAnsi="Arial" w:cs="Arial"/>
        </w:rPr>
        <w:t>T</w:t>
      </w:r>
      <w:r w:rsidR="005E38C4">
        <w:rPr>
          <w:rFonts w:ascii="Arial" w:hAnsi="Arial" w:cs="Arial"/>
        </w:rPr>
        <w:t>R</w:t>
      </w:r>
      <w:r w:rsidR="005E38C4" w:rsidRPr="14144BB0">
        <w:rPr>
          <w:rFonts w:ascii="Arial" w:hAnsi="Arial" w:cs="Arial"/>
        </w:rPr>
        <w:t xml:space="preserve"> 23.700-25</w:t>
      </w:r>
      <w:r w:rsidR="005E38C4">
        <w:rPr>
          <w:rFonts w:ascii="Arial" w:hAnsi="Arial" w:cs="Arial"/>
        </w:rPr>
        <w:t>.</w:t>
      </w:r>
    </w:p>
    <w:p w14:paraId="6F642D4A" w14:textId="3971C9DF" w:rsidR="005E38C4" w:rsidRDefault="005E38C4" w:rsidP="000F6242">
      <w:pPr>
        <w:rPr>
          <w:rFonts w:ascii="Arial" w:hAnsi="Arial" w:cs="Arial"/>
        </w:rPr>
      </w:pPr>
    </w:p>
    <w:p w14:paraId="041ACDBE" w14:textId="3E3AC71B" w:rsidR="005E38C4" w:rsidRDefault="005E38C4" w:rsidP="000F6242">
      <w:pPr>
        <w:rPr>
          <w:rFonts w:ascii="Arial" w:hAnsi="Arial" w:cs="Arial"/>
        </w:rPr>
      </w:pPr>
      <w:r w:rsidRPr="005E38C4">
        <w:rPr>
          <w:rFonts w:ascii="Arial" w:hAnsi="Arial" w:cs="Arial"/>
        </w:rPr>
        <w:t>SA3 would like to provide information as follows:</w:t>
      </w:r>
    </w:p>
    <w:p w14:paraId="3CEEF939" w14:textId="77777777" w:rsidR="008376D3" w:rsidRDefault="008376D3" w:rsidP="000F6242">
      <w:pPr>
        <w:rPr>
          <w:rFonts w:ascii="Arial" w:hAnsi="Arial" w:cs="Arial"/>
        </w:rPr>
      </w:pPr>
    </w:p>
    <w:p w14:paraId="199AD1CC" w14:textId="77777777" w:rsidR="005E38C4" w:rsidRDefault="005E38C4" w:rsidP="005E38C4">
      <w:pPr>
        <w:spacing w:after="120"/>
        <w:jc w:val="both"/>
        <w:rPr>
          <w:rFonts w:ascii="Arial" w:hAnsi="Arial" w:cs="Arial"/>
        </w:rPr>
      </w:pPr>
      <w:r>
        <w:rPr>
          <w:rFonts w:ascii="Arial" w:hAnsi="Arial" w:cs="Arial"/>
        </w:rPr>
        <w:t>A) On 5GS time synchronization status report towards the UE(s) (KI#1):</w:t>
      </w:r>
    </w:p>
    <w:p w14:paraId="666E6B8E" w14:textId="50C6D1F5" w:rsidR="005E38C4" w:rsidRDefault="005E38C4" w:rsidP="000F6242">
      <w:pPr>
        <w:rPr>
          <w:rFonts w:ascii="Arial" w:hAnsi="Arial" w:cs="Arial"/>
        </w:rPr>
      </w:pPr>
      <w:r w:rsidRPr="005E38C4">
        <w:rPr>
          <w:rFonts w:ascii="Arial" w:hAnsi="Arial" w:cs="Arial"/>
        </w:rPr>
        <w:t>2.</w:t>
      </w:r>
      <w:r>
        <w:rPr>
          <w:rFonts w:ascii="Arial" w:hAnsi="Arial" w:cs="Arial"/>
        </w:rPr>
        <w:t xml:space="preserve"> </w:t>
      </w:r>
      <w:r w:rsidRPr="005E38C4">
        <w:rPr>
          <w:rFonts w:ascii="Arial" w:hAnsi="Arial" w:cs="Arial"/>
        </w:rPr>
        <w:t>One method proposes to use the Ciphered SIB approach that is used for broadcast of assistance data for positioning. SA2 would like to additionally get feedback on this from SA3 and RAN3 from security and NGAP impact perspective, respectively.</w:t>
      </w:r>
    </w:p>
    <w:p w14:paraId="50396ED4" w14:textId="77777777" w:rsidR="005E38C4" w:rsidRDefault="005E38C4" w:rsidP="000F6242">
      <w:pPr>
        <w:rPr>
          <w:rFonts w:ascii="Arial" w:hAnsi="Arial" w:cs="Arial"/>
        </w:rPr>
      </w:pPr>
    </w:p>
    <w:p w14:paraId="4ED0842B" w14:textId="77777777" w:rsidR="002814E2" w:rsidRDefault="002814E2" w:rsidP="002814E2">
      <w:pPr>
        <w:rPr>
          <w:rFonts w:ascii="Arial" w:hAnsi="Arial" w:cs="Arial"/>
          <w:b/>
          <w:bCs/>
          <w:i/>
          <w:iCs/>
          <w:color w:val="0070C0"/>
          <w:u w:val="single"/>
          <w:lang w:val="en-US"/>
        </w:rPr>
      </w:pPr>
      <w:r>
        <w:rPr>
          <w:rFonts w:ascii="Arial" w:hAnsi="Arial" w:cs="Arial"/>
          <w:b/>
          <w:bCs/>
          <w:i/>
          <w:iCs/>
          <w:color w:val="0070C0"/>
          <w:u w:val="single"/>
          <w:lang w:val="en-US"/>
        </w:rPr>
        <w:t>SA3 Response:</w:t>
      </w:r>
    </w:p>
    <w:p w14:paraId="27C64370" w14:textId="4C436719" w:rsidR="00B02523" w:rsidRPr="00B02523" w:rsidRDefault="00B02523" w:rsidP="00B02523">
      <w:pPr>
        <w:rPr>
          <w:rFonts w:ascii="Arial" w:hAnsi="Arial" w:cs="Arial"/>
          <w:color w:val="0070C0"/>
          <w:lang w:val="en-US"/>
        </w:rPr>
      </w:pPr>
      <w:r w:rsidRPr="00B02523">
        <w:rPr>
          <w:rFonts w:ascii="Arial" w:hAnsi="Arial" w:cs="Arial"/>
          <w:color w:val="0070C0"/>
          <w:lang w:val="en-US"/>
        </w:rPr>
        <w:t>The Time Synchroni</w:t>
      </w:r>
      <w:r w:rsidR="001F415D">
        <w:rPr>
          <w:rFonts w:ascii="Arial" w:hAnsi="Arial" w:cs="Arial"/>
          <w:color w:val="0070C0"/>
          <w:lang w:val="en-US"/>
        </w:rPr>
        <w:t>z</w:t>
      </w:r>
      <w:r w:rsidRPr="00B02523">
        <w:rPr>
          <w:rFonts w:ascii="Arial" w:hAnsi="Arial" w:cs="Arial"/>
          <w:color w:val="0070C0"/>
          <w:lang w:val="en-US"/>
        </w:rPr>
        <w:t>ation</w:t>
      </w:r>
      <w:r w:rsidR="001F415D">
        <w:rPr>
          <w:rFonts w:ascii="Arial" w:hAnsi="Arial" w:cs="Arial"/>
          <w:color w:val="0070C0"/>
          <w:lang w:val="en-US"/>
        </w:rPr>
        <w:t xml:space="preserve"> (TS)</w:t>
      </w:r>
      <w:r w:rsidRPr="00B02523">
        <w:rPr>
          <w:rFonts w:ascii="Arial" w:hAnsi="Arial" w:cs="Arial"/>
          <w:color w:val="0070C0"/>
          <w:lang w:val="en-US"/>
        </w:rPr>
        <w:t xml:space="preserve"> </w:t>
      </w:r>
      <w:r w:rsidR="001F415D">
        <w:rPr>
          <w:rFonts w:ascii="Arial" w:hAnsi="Arial" w:cs="Arial"/>
          <w:color w:val="0070C0"/>
          <w:lang w:val="en-US"/>
        </w:rPr>
        <w:t>s</w:t>
      </w:r>
      <w:r w:rsidRPr="00B02523">
        <w:rPr>
          <w:rFonts w:ascii="Arial" w:hAnsi="Arial" w:cs="Arial"/>
          <w:color w:val="0070C0"/>
          <w:lang w:val="en-US"/>
        </w:rPr>
        <w:t>tatus information will be protected end-to-end, between TSCTSF and UE. This encrypted TS will be transmitted over the NGAP and need to be broadcasted to all UE within a radio cell which requested the TS.</w:t>
      </w:r>
      <w:r w:rsidR="00BB4637" w:rsidRPr="00BB4637">
        <w:rPr>
          <w:rFonts w:ascii="Arial" w:hAnsi="Arial" w:cs="Arial"/>
          <w:color w:val="0070C0"/>
          <w:lang w:val="en-US"/>
        </w:rPr>
        <w:t xml:space="preserve"> </w:t>
      </w:r>
      <w:r w:rsidR="00BB4637">
        <w:rPr>
          <w:rFonts w:ascii="Arial" w:hAnsi="Arial" w:cs="Arial"/>
          <w:color w:val="0070C0"/>
          <w:lang w:val="en-US"/>
        </w:rPr>
        <w:t xml:space="preserve">For this </w:t>
      </w:r>
      <w:r w:rsidR="00BB4637" w:rsidRPr="00B02523">
        <w:rPr>
          <w:rFonts w:ascii="Arial" w:hAnsi="Arial" w:cs="Arial"/>
          <w:color w:val="0070C0"/>
          <w:lang w:val="en-US"/>
        </w:rPr>
        <w:t>encrypted TS in motion no additional security</w:t>
      </w:r>
      <w:r w:rsidR="00BB4637">
        <w:rPr>
          <w:rFonts w:ascii="Arial" w:hAnsi="Arial" w:cs="Arial"/>
          <w:color w:val="0070C0"/>
          <w:lang w:val="en-US"/>
        </w:rPr>
        <w:t xml:space="preserve"> is required</w:t>
      </w:r>
      <w:r w:rsidR="00BB4637" w:rsidRPr="00B02523">
        <w:rPr>
          <w:rFonts w:ascii="Arial" w:hAnsi="Arial" w:cs="Arial"/>
          <w:color w:val="0070C0"/>
          <w:lang w:val="en-US"/>
        </w:rPr>
        <w:t>.</w:t>
      </w:r>
    </w:p>
    <w:p w14:paraId="7D8E3785" w14:textId="5F48615A" w:rsidR="00BB4637" w:rsidRDefault="00BB4637" w:rsidP="00B02523">
      <w:pPr>
        <w:rPr>
          <w:rFonts w:ascii="Arial" w:hAnsi="Arial" w:cs="Arial"/>
          <w:color w:val="0070C0"/>
          <w:lang w:val="en-US"/>
        </w:rPr>
      </w:pPr>
      <w:r>
        <w:rPr>
          <w:rFonts w:ascii="Arial" w:hAnsi="Arial" w:cs="Arial"/>
          <w:color w:val="0070C0"/>
          <w:lang w:val="en-US"/>
        </w:rPr>
        <w:t>For the security termination end points (i.e., TSCTSF and UE) a</w:t>
      </w:r>
      <w:r w:rsidR="00B02523" w:rsidRPr="00B02523">
        <w:rPr>
          <w:rFonts w:ascii="Arial" w:hAnsi="Arial" w:cs="Arial"/>
          <w:color w:val="0070C0"/>
          <w:lang w:val="en-US"/>
        </w:rPr>
        <w:t xml:space="preserve"> key management </w:t>
      </w:r>
      <w:r w:rsidR="001F415D" w:rsidRPr="00B02523">
        <w:rPr>
          <w:rFonts w:ascii="Arial" w:hAnsi="Arial" w:cs="Arial"/>
          <w:color w:val="0070C0"/>
          <w:lang w:val="en-US"/>
        </w:rPr>
        <w:t>must</w:t>
      </w:r>
      <w:r w:rsidR="00B02523" w:rsidRPr="00B02523">
        <w:rPr>
          <w:rFonts w:ascii="Arial" w:hAnsi="Arial" w:cs="Arial"/>
          <w:color w:val="0070C0"/>
          <w:lang w:val="en-US"/>
        </w:rPr>
        <w:t xml:space="preserve"> be defined</w:t>
      </w:r>
      <w:r>
        <w:rPr>
          <w:rFonts w:ascii="Arial" w:hAnsi="Arial" w:cs="Arial"/>
          <w:color w:val="0070C0"/>
          <w:lang w:val="en-US"/>
        </w:rPr>
        <w:t xml:space="preserve"> by SA3.</w:t>
      </w:r>
    </w:p>
    <w:p w14:paraId="6148974E" w14:textId="76CBB207" w:rsidR="00BB4637" w:rsidRDefault="00BB4637" w:rsidP="00B02523">
      <w:pPr>
        <w:rPr>
          <w:rFonts w:ascii="Arial" w:hAnsi="Arial" w:cs="Arial"/>
          <w:color w:val="0070C0"/>
          <w:lang w:val="en-US"/>
        </w:rPr>
      </w:pPr>
    </w:p>
    <w:p w14:paraId="7F79ABCD" w14:textId="79C0E203" w:rsidR="00BB4637" w:rsidRDefault="00BB4637" w:rsidP="00B02523">
      <w:pPr>
        <w:rPr>
          <w:rFonts w:ascii="Arial" w:hAnsi="Arial" w:cs="Arial"/>
          <w:color w:val="0070C0"/>
          <w:lang w:val="en-US"/>
        </w:rPr>
      </w:pPr>
    </w:p>
    <w:p w14:paraId="77AB87BF" w14:textId="77777777" w:rsidR="00BB4637" w:rsidRDefault="00BB4637" w:rsidP="00B02523">
      <w:pPr>
        <w:rPr>
          <w:rFonts w:ascii="Arial" w:hAnsi="Arial" w:cs="Arial"/>
          <w:color w:val="0070C0"/>
          <w:lang w:val="en-US"/>
        </w:rPr>
      </w:pPr>
    </w:p>
    <w:p w14:paraId="30E972AF" w14:textId="77777777" w:rsidR="008376D3" w:rsidRDefault="008376D3" w:rsidP="000F6242">
      <w:pPr>
        <w:rPr>
          <w:rFonts w:ascii="Arial" w:hAnsi="Arial" w:cs="Arial"/>
        </w:rPr>
      </w:pPr>
    </w:p>
    <w:p w14:paraId="7E4C7848" w14:textId="77777777" w:rsidR="00AF7F3A" w:rsidRPr="00BA289B" w:rsidRDefault="00AF7F3A" w:rsidP="000F6242">
      <w:pPr>
        <w:rPr>
          <w:rFonts w:ascii="Arial" w:hAnsi="Arial" w:cs="Arial"/>
        </w:rPr>
      </w:pPr>
    </w:p>
    <w:p w14:paraId="08AF3A7D" w14:textId="77777777" w:rsidR="00B97703" w:rsidRDefault="002F1940" w:rsidP="000F6242">
      <w:pPr>
        <w:pStyle w:val="Heading1"/>
      </w:pPr>
      <w:r>
        <w:t>2</w:t>
      </w:r>
      <w:r>
        <w:tab/>
      </w:r>
      <w:r w:rsidR="000F6242">
        <w:t>Actions</w:t>
      </w:r>
    </w:p>
    <w:p w14:paraId="45637978" w14:textId="0B5F911D" w:rsidR="00B97703" w:rsidRDefault="00B97703">
      <w:pPr>
        <w:spacing w:after="120"/>
        <w:ind w:left="1985" w:hanging="1985"/>
        <w:rPr>
          <w:rFonts w:ascii="Arial" w:hAnsi="Arial" w:cs="Arial"/>
          <w:b/>
        </w:rPr>
      </w:pPr>
      <w:r>
        <w:rPr>
          <w:rFonts w:ascii="Arial" w:hAnsi="Arial" w:cs="Arial"/>
          <w:b/>
        </w:rPr>
        <w:t>To</w:t>
      </w:r>
      <w:r w:rsidR="00AF7F3A">
        <w:rPr>
          <w:rFonts w:ascii="Arial" w:hAnsi="Arial" w:cs="Arial"/>
          <w:b/>
        </w:rPr>
        <w:t>:</w:t>
      </w:r>
      <w:r w:rsidR="000F6242">
        <w:rPr>
          <w:rFonts w:ascii="Arial" w:hAnsi="Arial" w:cs="Arial"/>
          <w:b/>
        </w:rPr>
        <w:t xml:space="preserve"> </w:t>
      </w:r>
      <w:r w:rsidR="00AF7F3A">
        <w:rPr>
          <w:rFonts w:ascii="Arial" w:hAnsi="Arial" w:cs="Arial"/>
          <w:b/>
        </w:rPr>
        <w:t>3GPP SA WG2</w:t>
      </w:r>
    </w:p>
    <w:p w14:paraId="1437C2F1" w14:textId="08D9C24D"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5E38C4">
        <w:rPr>
          <w:rFonts w:ascii="Arial" w:hAnsi="Arial" w:cs="Arial"/>
        </w:rPr>
        <w:t>SA3 kindly asks S</w:t>
      </w:r>
      <w:r w:rsidR="00BA289B">
        <w:rPr>
          <w:rFonts w:ascii="Arial" w:hAnsi="Arial" w:cs="Arial"/>
        </w:rPr>
        <w:t>A</w:t>
      </w:r>
      <w:r w:rsidR="005E38C4">
        <w:rPr>
          <w:rFonts w:ascii="Arial" w:hAnsi="Arial" w:cs="Arial"/>
        </w:rPr>
        <w:t xml:space="preserve">2 to </w:t>
      </w:r>
      <w:r w:rsidR="00BA289B">
        <w:rPr>
          <w:rFonts w:ascii="Arial" w:hAnsi="Arial" w:cs="Arial"/>
        </w:rPr>
        <w:t>consider</w:t>
      </w:r>
      <w:r w:rsidR="005E38C4">
        <w:rPr>
          <w:rFonts w:ascii="Arial" w:hAnsi="Arial" w:cs="Arial"/>
        </w:rPr>
        <w:t xml:space="preserve"> the above information.</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F0CD1E" w14:textId="0E00C0EC" w:rsidR="003F5E20" w:rsidRDefault="000E6116" w:rsidP="002F1940">
      <w:r w:rsidRPr="00074D3C">
        <w:t>SA3#109</w:t>
      </w:r>
      <w:r w:rsidR="0043559E" w:rsidRPr="00074D3C">
        <w:t>Bis-e</w:t>
      </w:r>
      <w:r w:rsidR="0043559E" w:rsidRPr="00074D3C">
        <w:tab/>
      </w:r>
      <w:r w:rsidR="00074D3C" w:rsidRPr="00074D3C">
        <w:t>16 - 20 January 2023</w:t>
      </w:r>
      <w:r w:rsidR="00074D3C" w:rsidRPr="00074D3C">
        <w:tab/>
        <w:t>elec</w:t>
      </w:r>
      <w:r w:rsidR="00074D3C">
        <w:t>tronic meeting</w:t>
      </w:r>
    </w:p>
    <w:p w14:paraId="4DF5DFBF" w14:textId="3C0008C2" w:rsidR="00074D3C" w:rsidRPr="00074D3C" w:rsidRDefault="00074D3C" w:rsidP="002F1940">
      <w:r>
        <w:t>SA3#110</w:t>
      </w:r>
      <w:r>
        <w:tab/>
        <w:t>20 -24 February 2023</w:t>
      </w:r>
      <w:r>
        <w:tab/>
        <w:t>TBD (EU)</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F23D6" w14:textId="77777777" w:rsidR="00D14BB6" w:rsidRDefault="00D14BB6">
      <w:pPr>
        <w:spacing w:after="0"/>
      </w:pPr>
      <w:r>
        <w:separator/>
      </w:r>
    </w:p>
  </w:endnote>
  <w:endnote w:type="continuationSeparator" w:id="0">
    <w:p w14:paraId="46B26DB2" w14:textId="77777777" w:rsidR="00D14BB6" w:rsidRDefault="00D14B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CEC46" w14:textId="77777777" w:rsidR="00D14BB6" w:rsidRDefault="00D14BB6">
      <w:pPr>
        <w:spacing w:after="0"/>
      </w:pPr>
      <w:r>
        <w:separator/>
      </w:r>
    </w:p>
  </w:footnote>
  <w:footnote w:type="continuationSeparator" w:id="0">
    <w:p w14:paraId="5FA02585" w14:textId="77777777" w:rsidR="00D14BB6" w:rsidRDefault="00D14B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E2EA5"/>
    <w:rsid w:val="000E6116"/>
    <w:rsid w:val="000F6242"/>
    <w:rsid w:val="00103FF1"/>
    <w:rsid w:val="001466D3"/>
    <w:rsid w:val="00196B59"/>
    <w:rsid w:val="001A14F2"/>
    <w:rsid w:val="001B3A86"/>
    <w:rsid w:val="001B763F"/>
    <w:rsid w:val="001F415D"/>
    <w:rsid w:val="00220060"/>
    <w:rsid w:val="00226381"/>
    <w:rsid w:val="002473B2"/>
    <w:rsid w:val="00260928"/>
    <w:rsid w:val="002814E2"/>
    <w:rsid w:val="002869FE"/>
    <w:rsid w:val="002E01C1"/>
    <w:rsid w:val="002F1940"/>
    <w:rsid w:val="00322204"/>
    <w:rsid w:val="00383545"/>
    <w:rsid w:val="003B2E31"/>
    <w:rsid w:val="003F5E20"/>
    <w:rsid w:val="00433500"/>
    <w:rsid w:val="00433F71"/>
    <w:rsid w:val="0043559E"/>
    <w:rsid w:val="00440D43"/>
    <w:rsid w:val="00470DF6"/>
    <w:rsid w:val="004E3939"/>
    <w:rsid w:val="00526DDD"/>
    <w:rsid w:val="005E38C4"/>
    <w:rsid w:val="006052AD"/>
    <w:rsid w:val="0073766B"/>
    <w:rsid w:val="007D1C93"/>
    <w:rsid w:val="007F460D"/>
    <w:rsid w:val="007F4F92"/>
    <w:rsid w:val="008376D3"/>
    <w:rsid w:val="00860F68"/>
    <w:rsid w:val="008D6C00"/>
    <w:rsid w:val="008D772F"/>
    <w:rsid w:val="009603F6"/>
    <w:rsid w:val="009963AC"/>
    <w:rsid w:val="0099764C"/>
    <w:rsid w:val="00A64D9F"/>
    <w:rsid w:val="00A70448"/>
    <w:rsid w:val="00AA4FF3"/>
    <w:rsid w:val="00AE1B3E"/>
    <w:rsid w:val="00AF7F3A"/>
    <w:rsid w:val="00B02523"/>
    <w:rsid w:val="00B97703"/>
    <w:rsid w:val="00BA289B"/>
    <w:rsid w:val="00BA3D66"/>
    <w:rsid w:val="00BB4637"/>
    <w:rsid w:val="00CF6087"/>
    <w:rsid w:val="00D14BB6"/>
    <w:rsid w:val="00E16418"/>
    <w:rsid w:val="00E2241D"/>
    <w:rsid w:val="00F25496"/>
    <w:rsid w:val="00F667CF"/>
    <w:rsid w:val="00F803BE"/>
    <w:rsid w:val="00F91318"/>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80581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3761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285</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Orkopoulos, Stawros (Nokia - DE/Munich)</cp:lastModifiedBy>
  <cp:revision>2</cp:revision>
  <cp:lastPrinted>2002-04-23T07:10:00Z</cp:lastPrinted>
  <dcterms:created xsi:type="dcterms:W3CDTF">2022-11-04T12:12:00Z</dcterms:created>
  <dcterms:modified xsi:type="dcterms:W3CDTF">2022-11-04T12:12:00Z</dcterms:modified>
</cp:coreProperties>
</file>